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5CE3" w14:textId="77777777" w:rsidR="00535C30" w:rsidRPr="00535C30" w:rsidRDefault="00535C30" w:rsidP="00535C30">
      <w:pPr>
        <w:pBdr>
          <w:bottom w:val="single" w:sz="6" w:space="23" w:color="EEEEEE"/>
        </w:pBdr>
        <w:shd w:val="clear" w:color="auto" w:fill="FDF6F2"/>
        <w:spacing w:after="0" w:line="240" w:lineRule="auto"/>
        <w:outlineLvl w:val="1"/>
        <w:rPr>
          <w:rFonts w:ascii="Fira Sans" w:eastAsia="Times New Roman" w:hAnsi="Fira Sans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Политика по защите персональных данных</w:t>
      </w:r>
    </w:p>
    <w:p w14:paraId="04783361" w14:textId="0549BAFE" w:rsidR="00535C30" w:rsidRPr="00535C30" w:rsidRDefault="00535C30" w:rsidP="00535C30">
      <w:pPr>
        <w:shd w:val="clear" w:color="auto" w:fill="FDF6F2"/>
        <w:spacing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</w:t>
      </w:r>
      <w:proofErr w:type="gramStart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берет</w:t>
      </w:r>
      <w:proofErr w:type="gram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себя обязательства по защите Ваших персональных данных. Просим Вас ознакомиться с данной Политикой по защите персональных данных (далее — Политика).</w:t>
      </w:r>
    </w:p>
    <w:p w14:paraId="1257CB96" w14:textId="38ECB256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определяет условия и цели сбора, хранения, защиты, обработки и распространения информации о пользователях ресурса https://k1news.ru/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(далее Сайт).</w:t>
      </w:r>
    </w:p>
    <w:p w14:paraId="4D29E793" w14:textId="77777777" w:rsidR="00535C30" w:rsidRPr="00535C30" w:rsidRDefault="00535C30" w:rsidP="00535C30">
      <w:pPr>
        <w:shd w:val="clear" w:color="auto" w:fill="FDF6F2"/>
        <w:spacing w:before="450" w:after="0" w:line="390" w:lineRule="atLeast"/>
        <w:outlineLvl w:val="1"/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Получение и использование личной информации</w:t>
      </w:r>
    </w:p>
    <w:p w14:paraId="5BA5C113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Пользователи Сайта, используя Сайт, дают свое согласие на использование Сайтом их IP адреса,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данных геолокации в маркетинговых и статистических целях с момента начала пользования Сайтом и ознакомления с настоящими Правилами, в случае несогласия с данным условием Пользователи должны покинуть Сайт.</w:t>
      </w:r>
    </w:p>
    <w:p w14:paraId="00ECEB78" w14:textId="6B5DB731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Пользователи Сайта предоставляют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ООО «Медиа-Сеть»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 как оператору персональных данных свои персональные данные, в том числе имя, фамилию, а также свои контактные данные и полное и безоговорочное, совершенное своей волей согласие на обработку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ООО «Медиа-Сеть»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 (в том числе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бессрочное хранение) вышеуказанных данных в электронном виде и/или на бумажных носителях для целей рассылки приглашений на официальные мероприятия, новостной рассылки, информирования о новых продуктах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ООО «Медиа-Сеть»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иной информации, в том числе рекламного характера, посредством почтового отправления либо электронной почты.</w:t>
      </w:r>
    </w:p>
    <w:p w14:paraId="1C120DD9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Датой выдачи письменного согласия на обработку персональных данных пользователя, выражающегося в отправке анкеты или формы обратной связи посредством электронной связи на Сайте, является дата ознакомления с настоящей Политикой.</w:t>
      </w:r>
    </w:p>
    <w:p w14:paraId="7BA9FA99" w14:textId="7B4581B1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Указанное в настоящем пункте согласие действует бессрочно и может быть отозвано пользователем путем письменного уведомления, направленного в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адрес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</w:t>
      </w:r>
      <w:proofErr w:type="gramStart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заказным</w:t>
      </w:r>
      <w:proofErr w:type="gram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почтовым отправлением или по электронной почте, указанным ниже.</w:t>
      </w:r>
    </w:p>
    <w:p w14:paraId="42FFB0D6" w14:textId="4E3B2D95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уточнения, отзыва согласия на обработку, блокирования либо уничтожения персональных данных Пользователь должен направить письменное уведомление в адрес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«Медиа-Сеть» :156000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Кострома, </w:t>
      </w:r>
      <w:proofErr w:type="spellStart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ул.Ленина</w:t>
      </w:r>
      <w:proofErr w:type="spellEnd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37 «Г»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  заказным почтовым отправлением или по электронной по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чте </w:t>
      </w:r>
      <w:hyperlink r:id="rId5" w:history="1">
        <w:r w:rsidRPr="005E4766">
          <w:rPr>
            <w:rStyle w:val="a3"/>
            <w:rFonts w:ascii="Lora" w:eastAsia="Times New Roman" w:hAnsi="Lora" w:cs="Times New Roman"/>
            <w:kern w:val="0"/>
            <w:sz w:val="24"/>
            <w:szCs w:val="24"/>
            <w:lang w:val="en-US" w:eastAsia="ru-RU"/>
            <w14:ligatures w14:val="none"/>
          </w:rPr>
          <w:t>info</w:t>
        </w:r>
        <w:r w:rsidRPr="005E4766">
          <w:rPr>
            <w:rStyle w:val="a3"/>
            <w:rFonts w:ascii="Lora" w:eastAsia="Times New Roman" w:hAnsi="Lora" w:cs="Times New Roman"/>
            <w:kern w:val="0"/>
            <w:sz w:val="24"/>
            <w:szCs w:val="24"/>
            <w:lang w:eastAsia="ru-RU"/>
            <w14:ligatures w14:val="none"/>
          </w:rPr>
          <w:t>@</w:t>
        </w:r>
        <w:r w:rsidRPr="005E4766">
          <w:rPr>
            <w:rStyle w:val="a3"/>
            <w:rFonts w:ascii="Lora" w:eastAsia="Times New Roman" w:hAnsi="Lora" w:cs="Times New Roman"/>
            <w:kern w:val="0"/>
            <w:sz w:val="24"/>
            <w:szCs w:val="24"/>
            <w:lang w:val="en-US" w:eastAsia="ru-RU"/>
            <w14:ligatures w14:val="none"/>
          </w:rPr>
          <w:t>k</w:t>
        </w:r>
        <w:r w:rsidRPr="005E4766">
          <w:rPr>
            <w:rStyle w:val="a3"/>
            <w:rFonts w:ascii="Lora" w:eastAsia="Times New Roman" w:hAnsi="Lora" w:cs="Times New Roman"/>
            <w:kern w:val="0"/>
            <w:sz w:val="24"/>
            <w:szCs w:val="24"/>
            <w:lang w:eastAsia="ru-RU"/>
            <w14:ligatures w14:val="none"/>
          </w:rPr>
          <w:t>1</w:t>
        </w:r>
        <w:r w:rsidRPr="005E4766">
          <w:rPr>
            <w:rStyle w:val="a3"/>
            <w:rFonts w:ascii="Lora" w:eastAsia="Times New Roman" w:hAnsi="Lora" w:cs="Times New Roman"/>
            <w:kern w:val="0"/>
            <w:sz w:val="24"/>
            <w:szCs w:val="24"/>
            <w:lang w:val="en-US" w:eastAsia="ru-RU"/>
            <w14:ligatures w14:val="none"/>
          </w:rPr>
          <w:t>news</w:t>
        </w:r>
        <w:r w:rsidRPr="005E4766">
          <w:rPr>
            <w:rStyle w:val="a3"/>
            <w:rFonts w:ascii="Lora" w:eastAsia="Times New Roman" w:hAnsi="Lora" w:cs="Times New Roman"/>
            <w:kern w:val="0"/>
            <w:sz w:val="24"/>
            <w:szCs w:val="24"/>
            <w:lang w:eastAsia="ru-RU"/>
            <w14:ligatures w14:val="none"/>
          </w:rPr>
          <w:t>.</w:t>
        </w:r>
        <w:proofErr w:type="spellStart"/>
        <w:r w:rsidRPr="005E4766">
          <w:rPr>
            <w:rStyle w:val="a3"/>
            <w:rFonts w:ascii="Lora" w:eastAsia="Times New Roman" w:hAnsi="Lora" w:cs="Times New Roman"/>
            <w:kern w:val="0"/>
            <w:sz w:val="24"/>
            <w:szCs w:val="24"/>
            <w:lang w:val="en-US" w:eastAsia="ru-RU"/>
            <w14:ligatures w14:val="none"/>
          </w:rPr>
          <w:t>ru</w:t>
        </w:r>
        <w:proofErr w:type="spellEnd"/>
      </w:hyperlink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62FDD87" w14:textId="77777777" w:rsidR="00535C30" w:rsidRPr="00535C30" w:rsidRDefault="00535C30" w:rsidP="00535C30">
      <w:pPr>
        <w:shd w:val="clear" w:color="auto" w:fill="FDF6F2"/>
        <w:spacing w:before="450" w:after="0" w:line="390" w:lineRule="atLeast"/>
        <w:outlineLvl w:val="1"/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Раскрытие полученной информации третьим лицам</w:t>
      </w:r>
    </w:p>
    <w:p w14:paraId="55527170" w14:textId="534C7CB5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</w:t>
      </w:r>
      <w:proofErr w:type="gramStart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вправе</w:t>
      </w:r>
      <w:proofErr w:type="gram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передать персональную информацию о пользователе третьим лицам в случае, если:</w:t>
      </w:r>
    </w:p>
    <w:p w14:paraId="56D6B705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— пользователь сам изъявил желание раскрыть эту информацию;</w:t>
      </w:r>
    </w:p>
    <w:p w14:paraId="063812C9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— без этого пользователь не может воспользоваться неким продуктом или услугой;</w:t>
      </w:r>
    </w:p>
    <w:p w14:paraId="303565F0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— этого требует российское, международное законодательство и/или органы власти с соблюдением законной процедуры;</w:t>
      </w:r>
    </w:p>
    <w:p w14:paraId="0B947584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— пользователь нарушает пользовательское соглашение с Сайтом</w:t>
      </w:r>
    </w:p>
    <w:p w14:paraId="596D0DD0" w14:textId="77777777" w:rsidR="00535C30" w:rsidRPr="00535C30" w:rsidRDefault="00535C30" w:rsidP="00535C30">
      <w:pPr>
        <w:shd w:val="clear" w:color="auto" w:fill="FDF6F2"/>
        <w:spacing w:before="450" w:after="0" w:line="390" w:lineRule="atLeast"/>
        <w:outlineLvl w:val="1"/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Доступ к личной информации</w:t>
      </w:r>
    </w:p>
    <w:p w14:paraId="47B7BBA1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Федеральным законом РФ № 152-ФЗ «О персональных данных» вся собранная, хранящаяся и обработанная информация о пользователях считается информацией ограниченного доступа, если иное не установлено законодательством Российской Федерации.</w:t>
      </w:r>
    </w:p>
    <w:p w14:paraId="6EA5EBDF" w14:textId="6DEE3EF8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</w:t>
      </w:r>
      <w:proofErr w:type="spellStart"/>
      <w:proofErr w:type="gramStart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Сеть»</w:t>
      </w:r>
      <w:proofErr w:type="spellEnd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принимает</w:t>
      </w:r>
      <w:proofErr w:type="gram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себя обязательства сохранения конфиденциальности персональных данных пользователя.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ООО «Медиа-Сеть»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обязуется принимать все разумные меры по защите персональной информации пользователей от уничтожения, искажения или разглашения.</w:t>
      </w:r>
    </w:p>
    <w:p w14:paraId="1261D41D" w14:textId="77777777" w:rsidR="00535C30" w:rsidRPr="00535C30" w:rsidRDefault="00535C30" w:rsidP="00535C30">
      <w:pPr>
        <w:shd w:val="clear" w:color="auto" w:fill="FDF6F2"/>
        <w:spacing w:before="450" w:after="0" w:line="390" w:lineRule="atLeast"/>
        <w:outlineLvl w:val="1"/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Какие сервисы веб-аналитики используются на Сайте:</w:t>
      </w:r>
    </w:p>
    <w:p w14:paraId="4E131136" w14:textId="396E2DED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ООО «Медиа-Сеть» </w:t>
      </w:r>
      <w:proofErr w:type="gramStart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использует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сервис</w:t>
      </w:r>
      <w:proofErr w:type="gram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, который позволяет анализировать активность Пользователей Сайта и улучшать его работу.</w:t>
      </w:r>
    </w:p>
    <w:p w14:paraId="4C8812B1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1.1 </w:t>
      </w:r>
      <w:proofErr w:type="spellStart"/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-файл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yp</w:t>
      </w:r>
      <w:proofErr w:type="spellEnd"/>
    </w:p>
    <w:p w14:paraId="1B41F47C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эксплуатационные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-файлы, которые служат для постоянной оптимизации нашего веб-сайта и обеспечивают улучшение навигации.</w:t>
      </w:r>
    </w:p>
    <w:p w14:paraId="4C4CE6E7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«ЯНДЕКС».</w:t>
      </w:r>
    </w:p>
    <w:p w14:paraId="3D430C0D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Аналитические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-файлы сервиса «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».</w:t>
      </w:r>
    </w:p>
    <w:p w14:paraId="50322A49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сеанса.</w:t>
      </w:r>
    </w:p>
    <w:p w14:paraId="2F8D0B03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1.2 </w:t>
      </w:r>
      <w:proofErr w:type="spellStart"/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-файл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 i</w:t>
      </w:r>
    </w:p>
    <w:p w14:paraId="50EC396C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рекламные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-файлы, которые помогают индивидуально настраивать рекламу, адаптируясь к вашим интересам.</w:t>
      </w:r>
    </w:p>
    <w:p w14:paraId="1163BB14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3A0CB5BF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Аналитические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-файлы сервиса «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».</w:t>
      </w:r>
    </w:p>
    <w:p w14:paraId="14A5452B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 10 лет</w:t>
      </w:r>
    </w:p>
    <w:p w14:paraId="235B41DD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1.3 </w:t>
      </w:r>
      <w:proofErr w:type="spellStart"/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-файл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yandexuid</w:t>
      </w:r>
      <w:proofErr w:type="spellEnd"/>
    </w:p>
    <w:p w14:paraId="7EFA7A72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эксплуатационные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-файлы, которые служат для постоянной оптимизации нашего веб-сайта и обеспечивают улучшение навигации.</w:t>
      </w:r>
    </w:p>
    <w:p w14:paraId="6A386C56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11A10213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Аналитические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-файлы сервиса «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».</w:t>
      </w:r>
    </w:p>
    <w:p w14:paraId="68D95CC8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</w:t>
      </w:r>
    </w:p>
    <w:p w14:paraId="75C9423D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1.4 </w:t>
      </w:r>
      <w:proofErr w:type="spellStart"/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-файл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 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yabs-sid</w:t>
      </w:r>
      <w:proofErr w:type="spellEnd"/>
    </w:p>
    <w:p w14:paraId="44FF1958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эксплуатационные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-файлы, которые служат для постоянной оптимизации нашего веб-сайта и обеспечивают улучшение навигации</w:t>
      </w:r>
    </w:p>
    <w:p w14:paraId="097C1020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77835637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Аналитические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-файлы сервиса «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».</w:t>
      </w:r>
    </w:p>
    <w:p w14:paraId="048F7DD6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</w:t>
      </w:r>
    </w:p>
    <w:p w14:paraId="0FDB25FB" w14:textId="71BBE4F3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2. Полученные сведения могут быть использованы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</w:t>
      </w:r>
      <w:proofErr w:type="gramStart"/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наряду</w:t>
      </w:r>
      <w:proofErr w:type="gram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 сторонними организациями, являющимися партнерами 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ООО «Медиа-Сеть»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улучшения работы Сайта и его разделов.</w:t>
      </w:r>
    </w:p>
    <w:p w14:paraId="654CBA3D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Ознакомиться с политикой конфиденциальности сервиса Яндекс и </w:t>
      </w:r>
      <w:proofErr w:type="spellStart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можно по следующим ссылкам: </w:t>
      </w:r>
      <w:hyperlink r:id="rId6" w:tgtFrame="_blank" w:history="1">
        <w:r w:rsidRPr="00535C30">
          <w:rPr>
            <w:rFonts w:ascii="Lora" w:eastAsia="Times New Roman" w:hAnsi="Lora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Политика конфиденциальности Яндекс</w:t>
        </w:r>
      </w:hyperlink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; </w:t>
      </w:r>
      <w:hyperlink r:id="rId7" w:tgtFrame="_blank" w:history="1">
        <w:r w:rsidRPr="00535C30">
          <w:rPr>
            <w:rFonts w:ascii="Lora" w:eastAsia="Times New Roman" w:hAnsi="Lora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Условия использования сервиса </w:t>
        </w:r>
        <w:proofErr w:type="spellStart"/>
        <w:r w:rsidRPr="00535C30">
          <w:rPr>
            <w:rFonts w:ascii="Lora" w:eastAsia="Times New Roman" w:hAnsi="Lora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Яндекс.Метрика</w:t>
        </w:r>
        <w:proofErr w:type="spellEnd"/>
      </w:hyperlink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B91AEDF" w14:textId="1C5D7E8A" w:rsidR="00535C30" w:rsidRPr="00535C30" w:rsidRDefault="00535C30" w:rsidP="00535C30">
      <w:pPr>
        <w:shd w:val="clear" w:color="auto" w:fill="FDF6F2"/>
        <w:spacing w:before="450" w:after="0" w:line="390" w:lineRule="atLeast"/>
        <w:outlineLvl w:val="1"/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Мобильное приложение «</w:t>
      </w:r>
      <w:proofErr w:type="gramStart"/>
      <w:r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K</w:t>
      </w: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NEWS</w:t>
      </w: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RU</w:t>
      </w: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535C30">
        <w:rPr>
          <w:rFonts w:ascii="Fira Sans" w:eastAsia="Times New Roman" w:hAnsi="Fira Sans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»</w:t>
      </w:r>
      <w:proofErr w:type="gramEnd"/>
    </w:p>
    <w:p w14:paraId="2EEE6C64" w14:textId="6DF5762F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При скачивании Приложения «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NEWS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» провайдер магазина приложений собирает персональные данные, в частности, имя пользователя, адрес электронной почты и номер учетной записи, время загрузки и индивидуальный код устройства. Цель обработки данных и их объем указаны в политике конфиденциальности провайдера.</w:t>
      </w:r>
    </w:p>
    <w:p w14:paraId="0BC107D5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Google Play Store (Android): Google LLC., 1600 Amphitheater Parkway, 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Маунтин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-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Вью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Калифорния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94043, 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США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hyperlink r:id="rId8" w:tgtFrame="_blank" w:history="1">
        <w:r w:rsidRPr="00535C30">
          <w:rPr>
            <w:rFonts w:ascii="Lora" w:eastAsia="Times New Roman" w:hAnsi="Lora" w:cs="Times New Roman"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https://policies.google.com/privacy?hl=en-US</w:t>
        </w:r>
      </w:hyperlink>
    </w:p>
    <w:p w14:paraId="07561F25" w14:textId="77777777" w:rsidR="00535C30" w:rsidRPr="00535C30" w:rsidRDefault="00535C30" w:rsidP="00535C30">
      <w:pPr>
        <w:shd w:val="clear" w:color="auto" w:fill="FDF6F2"/>
        <w:spacing w:before="225" w:after="0" w:line="390" w:lineRule="atLeast"/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App Store (iOS): Apple Inc., One Apple Park Way, 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Купертино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Калифорния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eastAsia="ru-RU"/>
          <w14:ligatures w14:val="none"/>
        </w:rPr>
        <w:t>США</w:t>
      </w:r>
      <w:r w:rsidRPr="00535C30">
        <w:rPr>
          <w:rFonts w:ascii="Lora" w:eastAsia="Times New Roman" w:hAnsi="Lora" w:cs="Times New Roman"/>
          <w:color w:val="000000"/>
          <w:kern w:val="0"/>
          <w:sz w:val="24"/>
          <w:szCs w:val="24"/>
          <w:lang w:val="en-US" w:eastAsia="ru-RU"/>
          <w14:ligatures w14:val="none"/>
        </w:rPr>
        <w:t>, 95014 </w:t>
      </w:r>
      <w:hyperlink r:id="rId9" w:tgtFrame="_blank" w:history="1">
        <w:r w:rsidRPr="00535C30">
          <w:rPr>
            <w:rFonts w:ascii="Lora" w:eastAsia="Times New Roman" w:hAnsi="Lora" w:cs="Times New Roman"/>
            <w:color w:val="000000"/>
            <w:kern w:val="0"/>
            <w:sz w:val="24"/>
            <w:szCs w:val="24"/>
            <w:u w:val="single"/>
            <w:lang w:val="en-US" w:eastAsia="ru-RU"/>
            <w14:ligatures w14:val="none"/>
          </w:rPr>
          <w:t>https://www.apple.com/legal/privacy/</w:t>
        </w:r>
      </w:hyperlink>
    </w:p>
    <w:p w14:paraId="3FE3545F" w14:textId="77777777" w:rsidR="0027766D" w:rsidRDefault="0027766D"/>
    <w:sectPr w:rsidR="0027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3D3E"/>
    <w:multiLevelType w:val="multilevel"/>
    <w:tmpl w:val="751ABFF4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5056"/>
    <w:multiLevelType w:val="multilevel"/>
    <w:tmpl w:val="613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B66BA"/>
    <w:multiLevelType w:val="multilevel"/>
    <w:tmpl w:val="733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30"/>
    <w:rsid w:val="00145D1C"/>
    <w:rsid w:val="0027766D"/>
    <w:rsid w:val="005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AC32"/>
  <w15:chartTrackingRefBased/>
  <w15:docId w15:val="{3FB62C6A-E107-466C-99B4-37D48D8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50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0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1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5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8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1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8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4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2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2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5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2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0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8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89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8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2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9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7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0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7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3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6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8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5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1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7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3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9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2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2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621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?hl=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legal/metrica_termsofu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legal/confidentia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k1new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legal/priva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Корецкая</dc:creator>
  <cp:keywords/>
  <dc:description/>
  <cp:lastModifiedBy>Екатерина Корецкая</cp:lastModifiedBy>
  <cp:revision>1</cp:revision>
  <dcterms:created xsi:type="dcterms:W3CDTF">2025-02-26T07:53:00Z</dcterms:created>
  <dcterms:modified xsi:type="dcterms:W3CDTF">2025-02-26T08:00:00Z</dcterms:modified>
</cp:coreProperties>
</file>